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371" w:rsidRDefault="00365793" w:rsidP="003657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5793">
        <w:rPr>
          <w:rFonts w:ascii="Times New Roman" w:hAnsi="Times New Roman" w:cs="Times New Roman"/>
          <w:b/>
          <w:sz w:val="28"/>
          <w:szCs w:val="28"/>
        </w:rPr>
        <w:t xml:space="preserve">Сведения о </w:t>
      </w:r>
      <w:r>
        <w:rPr>
          <w:rFonts w:ascii="Times New Roman" w:hAnsi="Times New Roman" w:cs="Times New Roman"/>
          <w:b/>
          <w:sz w:val="28"/>
          <w:szCs w:val="28"/>
        </w:rPr>
        <w:t xml:space="preserve">поступлении и </w:t>
      </w:r>
      <w:r w:rsidRPr="00365793">
        <w:rPr>
          <w:rFonts w:ascii="Times New Roman" w:hAnsi="Times New Roman" w:cs="Times New Roman"/>
          <w:b/>
          <w:sz w:val="28"/>
          <w:szCs w:val="28"/>
        </w:rPr>
        <w:t xml:space="preserve"> расходовании средств избирательных фондов кандидатов в депутаты Совета депутатов сельских поселений </w:t>
      </w:r>
      <w:proofErr w:type="spellStart"/>
      <w:r w:rsidRPr="00365793">
        <w:rPr>
          <w:rFonts w:ascii="Times New Roman" w:hAnsi="Times New Roman" w:cs="Times New Roman"/>
          <w:b/>
          <w:sz w:val="28"/>
          <w:szCs w:val="28"/>
        </w:rPr>
        <w:t>Новочемодановский</w:t>
      </w:r>
      <w:proofErr w:type="spellEnd"/>
      <w:r w:rsidRPr="00365793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gramStart"/>
      <w:r w:rsidRPr="00365793">
        <w:rPr>
          <w:rFonts w:ascii="Times New Roman" w:hAnsi="Times New Roman" w:cs="Times New Roman"/>
          <w:b/>
          <w:sz w:val="28"/>
          <w:szCs w:val="28"/>
        </w:rPr>
        <w:t>Первомайский</w:t>
      </w:r>
      <w:proofErr w:type="gramEnd"/>
      <w:r w:rsidRPr="00365793">
        <w:rPr>
          <w:rFonts w:ascii="Times New Roman" w:hAnsi="Times New Roman" w:cs="Times New Roman"/>
          <w:b/>
          <w:sz w:val="28"/>
          <w:szCs w:val="28"/>
        </w:rPr>
        <w:t xml:space="preserve"> сельсоветы </w:t>
      </w:r>
      <w:proofErr w:type="spellStart"/>
      <w:r w:rsidRPr="00365793">
        <w:rPr>
          <w:rFonts w:ascii="Times New Roman" w:hAnsi="Times New Roman" w:cs="Times New Roman"/>
          <w:b/>
          <w:sz w:val="28"/>
          <w:szCs w:val="28"/>
        </w:rPr>
        <w:t>Лев-Толстовского</w:t>
      </w:r>
      <w:proofErr w:type="spellEnd"/>
      <w:r w:rsidRPr="00365793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Липецкой области Российской Федерации четвертого созыва по </w:t>
      </w:r>
      <w:proofErr w:type="spellStart"/>
      <w:r w:rsidRPr="00365793">
        <w:rPr>
          <w:rFonts w:ascii="Times New Roman" w:hAnsi="Times New Roman" w:cs="Times New Roman"/>
          <w:b/>
          <w:sz w:val="28"/>
          <w:szCs w:val="28"/>
        </w:rPr>
        <w:t>семимандатному</w:t>
      </w:r>
      <w:proofErr w:type="spellEnd"/>
      <w:r w:rsidRPr="00365793">
        <w:rPr>
          <w:rFonts w:ascii="Times New Roman" w:hAnsi="Times New Roman" w:cs="Times New Roman"/>
          <w:b/>
          <w:sz w:val="28"/>
          <w:szCs w:val="28"/>
        </w:rPr>
        <w:t xml:space="preserve"> избирательному округу №1</w:t>
      </w:r>
    </w:p>
    <w:p w:rsidR="00365793" w:rsidRDefault="00365793" w:rsidP="003657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5793" w:rsidRDefault="00365793" w:rsidP="003657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Частью 1 статьи 56 Закона Липецкой области «О выборах депутатов представительных органов муниципальных образований в Липецкой области» установлено, что кандидат вправе не создавать избирательные фонды в избирательном округе с числом избирателей не более пяти тысяч при условии неиспользования им денежных средств на цели финансирования своей кампании.</w:t>
      </w:r>
    </w:p>
    <w:p w:rsidR="00365793" w:rsidRDefault="00365793" w:rsidP="00365793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выборах </w:t>
      </w:r>
      <w:r w:rsidRPr="00365793">
        <w:rPr>
          <w:rFonts w:ascii="Times New Roman" w:hAnsi="Times New Roman" w:cs="Times New Roman"/>
          <w:sz w:val="28"/>
          <w:szCs w:val="28"/>
        </w:rPr>
        <w:t>депутат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365793">
        <w:rPr>
          <w:rFonts w:ascii="Times New Roman" w:hAnsi="Times New Roman" w:cs="Times New Roman"/>
          <w:sz w:val="28"/>
          <w:szCs w:val="28"/>
        </w:rPr>
        <w:t xml:space="preserve"> Совета депутатов сельских поселений </w:t>
      </w:r>
      <w:proofErr w:type="spellStart"/>
      <w:r w:rsidRPr="00365793">
        <w:rPr>
          <w:rFonts w:ascii="Times New Roman" w:hAnsi="Times New Roman" w:cs="Times New Roman"/>
          <w:sz w:val="28"/>
          <w:szCs w:val="28"/>
        </w:rPr>
        <w:t>Новочемодановский</w:t>
      </w:r>
      <w:proofErr w:type="spellEnd"/>
      <w:r w:rsidRPr="00365793">
        <w:rPr>
          <w:rFonts w:ascii="Times New Roman" w:hAnsi="Times New Roman" w:cs="Times New Roman"/>
          <w:sz w:val="28"/>
          <w:szCs w:val="28"/>
        </w:rPr>
        <w:t xml:space="preserve"> и Первомайский сельсоветы </w:t>
      </w:r>
      <w:proofErr w:type="spellStart"/>
      <w:r w:rsidRPr="00365793">
        <w:rPr>
          <w:rFonts w:ascii="Times New Roman" w:hAnsi="Times New Roman" w:cs="Times New Roman"/>
          <w:sz w:val="28"/>
          <w:szCs w:val="28"/>
        </w:rPr>
        <w:t>Лев-Толстовского</w:t>
      </w:r>
      <w:proofErr w:type="spellEnd"/>
      <w:r w:rsidRPr="00365793">
        <w:rPr>
          <w:rFonts w:ascii="Times New Roman" w:hAnsi="Times New Roman" w:cs="Times New Roman"/>
          <w:sz w:val="28"/>
          <w:szCs w:val="28"/>
        </w:rPr>
        <w:t xml:space="preserve"> муниципального района Липецкой области Российской Федерации четвертого созыва по </w:t>
      </w:r>
      <w:proofErr w:type="spellStart"/>
      <w:r w:rsidRPr="00365793">
        <w:rPr>
          <w:rFonts w:ascii="Times New Roman" w:hAnsi="Times New Roman" w:cs="Times New Roman"/>
          <w:sz w:val="28"/>
          <w:szCs w:val="28"/>
        </w:rPr>
        <w:t>семимандатному</w:t>
      </w:r>
      <w:proofErr w:type="spellEnd"/>
      <w:r w:rsidRPr="00365793">
        <w:rPr>
          <w:rFonts w:ascii="Times New Roman" w:hAnsi="Times New Roman" w:cs="Times New Roman"/>
          <w:sz w:val="28"/>
          <w:szCs w:val="28"/>
        </w:rPr>
        <w:t xml:space="preserve"> избирательному округу №1</w:t>
      </w:r>
      <w:r>
        <w:rPr>
          <w:rFonts w:ascii="Times New Roman" w:hAnsi="Times New Roman" w:cs="Times New Roman"/>
          <w:sz w:val="28"/>
          <w:szCs w:val="28"/>
        </w:rPr>
        <w:t xml:space="preserve"> кандидаты уведомили территориальную избирательную комиссию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Лев-Толстовского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 том, что не будут финансировать сво</w:t>
      </w:r>
      <w:r w:rsidR="00034BA5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кампанию. </w:t>
      </w:r>
      <w:proofErr w:type="gramEnd"/>
    </w:p>
    <w:p w:rsidR="00365793" w:rsidRDefault="00365793" w:rsidP="003657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результате, специальные избирательные счета не открывались и избирательные фонды</w:t>
      </w:r>
      <w:r w:rsidRPr="003657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формировались.</w:t>
      </w:r>
    </w:p>
    <w:p w:rsidR="00365793" w:rsidRDefault="00365793" w:rsidP="00365793">
      <w:pPr>
        <w:jc w:val="both"/>
      </w:pPr>
    </w:p>
    <w:sectPr w:rsidR="00365793" w:rsidSect="00B603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65793"/>
    <w:rsid w:val="00034BA5"/>
    <w:rsid w:val="00365793"/>
    <w:rsid w:val="00B60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3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171</Words>
  <Characters>978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Геннфдий</dc:creator>
  <cp:lastModifiedBy>Геннфдий</cp:lastModifiedBy>
  <cp:revision>2</cp:revision>
  <dcterms:created xsi:type="dcterms:W3CDTF">2024-07-17T09:40:00Z</dcterms:created>
  <dcterms:modified xsi:type="dcterms:W3CDTF">2024-07-17T09:51:00Z</dcterms:modified>
</cp:coreProperties>
</file>