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EC" w:rsidRPr="00CE76C5" w:rsidRDefault="00C13D25">
      <w:pPr>
        <w:pStyle w:val="2"/>
        <w:spacing w:beforeAutospacing="0" w:after="360" w:afterAutospacing="0" w:line="12" w:lineRule="atLeast"/>
        <w:rPr>
          <w:rFonts w:ascii="Times New Roman" w:eastAsia="sans-serif" w:hAnsi="Times New Roman" w:hint="default"/>
          <w:sz w:val="24"/>
          <w:szCs w:val="24"/>
          <w:lang w:val="ru-RU"/>
        </w:rPr>
      </w:pPr>
      <w:r w:rsidRPr="00CE76C5">
        <w:rPr>
          <w:rFonts w:ascii="Times New Roman" w:eastAsia="sans-serif" w:hAnsi="Times New Roman" w:hint="default"/>
          <w:i w:val="0"/>
          <w:iCs w:val="0"/>
          <w:color w:val="333333"/>
          <w:sz w:val="24"/>
          <w:szCs w:val="24"/>
          <w:shd w:val="clear" w:color="auto" w:fill="F5F5F5"/>
          <w:lang w:val="ru-RU"/>
        </w:rPr>
        <w:t>Сведения о поступлении и расходовании средств избирательных фондов кандидатов</w:t>
      </w:r>
    </w:p>
    <w:p w:rsidR="00BF5FEC" w:rsidRPr="00CE76C5" w:rsidRDefault="00C13D25" w:rsidP="00CE76C5">
      <w:pPr>
        <w:pStyle w:val="2"/>
        <w:shd w:val="clear" w:color="auto" w:fill="FFFFFF"/>
        <w:spacing w:before="144" w:beforeAutospacing="0" w:after="144" w:afterAutospacing="0" w:line="288" w:lineRule="atLeast"/>
        <w:jc w:val="both"/>
        <w:rPr>
          <w:rFonts w:hint="default"/>
          <w:lang w:val="ru-RU"/>
        </w:rPr>
      </w:pPr>
      <w:r w:rsidRPr="00CE76C5">
        <w:rPr>
          <w:rStyle w:val="a3"/>
          <w:rFonts w:ascii="Times New Roman" w:eastAsia="sans-serif" w:hAnsi="Times New Roman" w:hint="default"/>
          <w:b/>
          <w:bCs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Сведения о поступлении и расходовании средств избирательных фондов кандидатов в депутаты </w:t>
      </w:r>
      <w:r w:rsidR="00CE76C5" w:rsidRPr="00CE76C5">
        <w:rPr>
          <w:rFonts w:ascii="Times New Roman" w:hAnsi="Times New Roman" w:hint="default"/>
          <w:i w:val="0"/>
          <w:sz w:val="24"/>
          <w:szCs w:val="24"/>
          <w:lang w:val="ru-RU"/>
        </w:rPr>
        <w:t>представительных органов сельских поселений в Лев-Толстовском муниципальном районе</w:t>
      </w:r>
      <w:r w:rsidRPr="00CE76C5">
        <w:rPr>
          <w:rStyle w:val="a3"/>
          <w:rFonts w:ascii="Times New Roman" w:eastAsia="sans-serif" w:hAnsi="Times New Roman" w:hint="default"/>
          <w:b/>
          <w:bCs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 Липецкой области Российской Федерации </w:t>
      </w:r>
    </w:p>
    <w:p w:rsidR="00BF5FEC" w:rsidRPr="00CE76C5" w:rsidRDefault="00C13D25" w:rsidP="00EC45FB">
      <w:pPr>
        <w:pStyle w:val="a6"/>
        <w:tabs>
          <w:tab w:val="left" w:pos="10773"/>
        </w:tabs>
        <w:spacing w:beforeAutospacing="0" w:after="108" w:afterAutospacing="0"/>
        <w:jc w:val="both"/>
        <w:rPr>
          <w:lang w:val="ru-RU"/>
        </w:rPr>
      </w:pPr>
      <w:r w:rsidRPr="00CE76C5">
        <w:rPr>
          <w:rFonts w:eastAsia="sans-serif"/>
          <w:color w:val="333333"/>
          <w:shd w:val="clear" w:color="auto" w:fill="FFFFFF"/>
          <w:lang w:val="ru-RU"/>
        </w:rPr>
        <w:t>Частью 1 статьи 56 Закона Липецкой области «О выборах депутатов представительных органов муниципальных образований в Липецкой области» установлено, что кандидат вправе не создавать избирательные фонды в избирательном округе с числом избирателей не более пяти тысяч при условии неиспользования им денежных средств на цели финансирования своей избирательной кампании.</w:t>
      </w:r>
    </w:p>
    <w:p w:rsidR="00BF5FEC" w:rsidRPr="00CC7AE5" w:rsidRDefault="00C13D25" w:rsidP="00EC45FB">
      <w:pPr>
        <w:pStyle w:val="a6"/>
        <w:tabs>
          <w:tab w:val="left" w:pos="10773"/>
        </w:tabs>
        <w:spacing w:beforeAutospacing="0" w:after="108" w:afterAutospacing="0"/>
        <w:jc w:val="both"/>
        <w:rPr>
          <w:lang w:val="ru-RU"/>
        </w:rPr>
      </w:pP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По </w:t>
      </w:r>
      <w:r w:rsidR="00CE76C5">
        <w:rPr>
          <w:rStyle w:val="a3"/>
          <w:rFonts w:eastAsia="sans-serif"/>
          <w:color w:val="333333"/>
          <w:shd w:val="clear" w:color="auto" w:fill="FFFFFF"/>
          <w:lang w:val="ru-RU"/>
        </w:rPr>
        <w:t>семимандатному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 избирательному округу № 1 </w:t>
      </w:r>
      <w:r w:rsid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при выдвижении кандидатов в депутаты </w:t>
      </w:r>
      <w:r w:rsidR="00CC7AE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Совета депутатов сельского поселения Домачевский сельсовет Лев-Толстовского муниципального района Липецкой области 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кандидаты уведомили территориальную избирательную комиссию </w:t>
      </w:r>
      <w:r w:rsidR="00EF5B91">
        <w:rPr>
          <w:rStyle w:val="a3"/>
          <w:rFonts w:eastAsia="sans-serif"/>
          <w:color w:val="333333"/>
          <w:shd w:val="clear" w:color="auto" w:fill="FFFFFF"/>
          <w:lang w:val="ru-RU"/>
        </w:rPr>
        <w:t>Лев-Толстовского</w:t>
      </w:r>
      <w:r>
        <w:rPr>
          <w:rFonts w:eastAsia="sans-serif"/>
          <w:color w:val="333333"/>
          <w:shd w:val="clear" w:color="auto" w:fill="FFFFFF"/>
        </w:rPr>
        <w:t> </w:t>
      </w:r>
      <w:r w:rsidRPr="00CC7AE5">
        <w:rPr>
          <w:rStyle w:val="a3"/>
          <w:rFonts w:eastAsia="sans-serif"/>
          <w:color w:val="333333"/>
          <w:shd w:val="clear" w:color="auto" w:fill="FFFFFF"/>
          <w:lang w:val="ru-RU"/>
        </w:rPr>
        <w:t>района о том, что:</w:t>
      </w:r>
    </w:p>
    <w:p w:rsidR="00BF5FEC" w:rsidRPr="00DD7489" w:rsidRDefault="00C13D25">
      <w:pPr>
        <w:pStyle w:val="a6"/>
        <w:spacing w:beforeAutospacing="0" w:after="108" w:afterAutospacing="0"/>
        <w:jc w:val="both"/>
        <w:rPr>
          <w:lang w:val="ru-RU"/>
        </w:rPr>
      </w:pPr>
      <w:r w:rsidRPr="00CE76C5">
        <w:rPr>
          <w:rFonts w:eastAsia="sans-serif"/>
          <w:color w:val="333333"/>
          <w:shd w:val="clear" w:color="auto" w:fill="FFFFFF"/>
          <w:lang w:val="ru-RU"/>
        </w:rPr>
        <w:t xml:space="preserve">- не будут финансировать свою избирательную кампанию – </w:t>
      </w:r>
      <w:r w:rsidR="00CC7AE5" w:rsidRPr="00CC7AE5">
        <w:rPr>
          <w:noProof/>
          <w:lang w:val="ru-RU"/>
        </w:rPr>
        <w:t>Башлыкова Ирина Викторовна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DD7489" w:rsidRPr="00DD7489">
        <w:rPr>
          <w:noProof/>
          <w:lang w:val="ru-RU"/>
        </w:rPr>
        <w:t>Варзегов Александр Сергеевич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DD7489" w:rsidRPr="00DD7489">
        <w:rPr>
          <w:noProof/>
          <w:lang w:val="ru-RU"/>
        </w:rPr>
        <w:t>Дронова Екатерина Михайловна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DD7489" w:rsidRPr="00DD7489">
        <w:rPr>
          <w:noProof/>
          <w:lang w:val="ru-RU"/>
        </w:rPr>
        <w:t>Зубарев Николай Викторович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DD7489" w:rsidRPr="00DD7489">
        <w:rPr>
          <w:noProof/>
          <w:lang w:val="ru-RU"/>
        </w:rPr>
        <w:t>Котов Александр Алексеевич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DD7489" w:rsidRPr="00DD7489">
        <w:rPr>
          <w:noProof/>
          <w:lang w:val="ru-RU"/>
        </w:rPr>
        <w:t>Машкова Ольга Николаевна</w:t>
      </w:r>
      <w:r w:rsidR="00DD7489"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F20964" w:rsidRPr="00F20964">
        <w:rPr>
          <w:noProof/>
          <w:lang w:val="ru-RU"/>
        </w:rPr>
        <w:t>Ряховский Александр Владимирович</w:t>
      </w:r>
      <w:r w:rsidR="00F20964">
        <w:rPr>
          <w:noProof/>
          <w:lang w:val="ru-RU"/>
        </w:rPr>
        <w:t>.</w:t>
      </w:r>
    </w:p>
    <w:p w:rsidR="00606263" w:rsidRDefault="00606263">
      <w:pPr>
        <w:pStyle w:val="a6"/>
        <w:spacing w:beforeAutospacing="0" w:after="108" w:afterAutospacing="0"/>
        <w:jc w:val="both"/>
        <w:rPr>
          <w:rStyle w:val="a3"/>
          <w:rFonts w:eastAsia="sans-serif"/>
          <w:color w:val="333333"/>
          <w:shd w:val="clear" w:color="auto" w:fill="FFFFFF"/>
          <w:lang w:val="ru-RU"/>
        </w:rPr>
      </w:pP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По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семимандатному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 избирательному округу № 1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при выдвижении кандидатов в депутаты Совета депутатов сельского поселения Гагаринский сельсовет Лев-Толстовского муниципального района Липецкой области 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кандидаты уведомили территориальную избирательную комиссию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Лев-Толстовского</w:t>
      </w:r>
      <w:r>
        <w:rPr>
          <w:rFonts w:eastAsia="sans-serif"/>
          <w:color w:val="333333"/>
          <w:shd w:val="clear" w:color="auto" w:fill="FFFFFF"/>
        </w:rPr>
        <w:t> </w:t>
      </w:r>
      <w:r w:rsidRPr="00CC7AE5">
        <w:rPr>
          <w:rStyle w:val="a3"/>
          <w:rFonts w:eastAsia="sans-serif"/>
          <w:color w:val="333333"/>
          <w:shd w:val="clear" w:color="auto" w:fill="FFFFFF"/>
          <w:lang w:val="ru-RU"/>
        </w:rPr>
        <w:t>района о том, что:</w:t>
      </w:r>
    </w:p>
    <w:p w:rsidR="00BF5FEC" w:rsidRPr="00CE76C5" w:rsidRDefault="00C13D25">
      <w:pPr>
        <w:pStyle w:val="a6"/>
        <w:spacing w:beforeAutospacing="0" w:after="108" w:afterAutospacing="0"/>
        <w:jc w:val="both"/>
        <w:rPr>
          <w:lang w:val="ru-RU"/>
        </w:rPr>
      </w:pPr>
      <w:r w:rsidRPr="00CE76C5">
        <w:rPr>
          <w:rFonts w:eastAsia="sans-serif"/>
          <w:color w:val="333333"/>
          <w:shd w:val="clear" w:color="auto" w:fill="FFFFFF"/>
          <w:lang w:val="ru-RU"/>
        </w:rPr>
        <w:t xml:space="preserve">- не будут финансировать свою избирательную кампанию – </w:t>
      </w:r>
      <w:r w:rsidR="006B07BB" w:rsidRPr="006B07BB">
        <w:rPr>
          <w:noProof/>
          <w:lang w:val="ru-RU"/>
        </w:rPr>
        <w:t>Карпунина Наталья Сергеевна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B07BB" w:rsidRPr="006B07BB">
        <w:rPr>
          <w:noProof/>
          <w:lang w:val="ru-RU"/>
        </w:rPr>
        <w:t>Клёпова Елена Вячеславовна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B07BB" w:rsidRPr="006B07BB">
        <w:rPr>
          <w:noProof/>
          <w:lang w:val="ru-RU"/>
        </w:rPr>
        <w:t>Полежаева Ольга Васильевна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B07BB" w:rsidRPr="006B07BB">
        <w:rPr>
          <w:noProof/>
          <w:lang w:val="ru-RU"/>
        </w:rPr>
        <w:t>Серкина Татьяна Михайловна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B07BB" w:rsidRPr="006B07BB">
        <w:rPr>
          <w:noProof/>
          <w:lang w:val="ru-RU"/>
        </w:rPr>
        <w:t>Цыганова Ирина Алексеевна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B07BB" w:rsidRPr="006B07BB">
        <w:rPr>
          <w:noProof/>
          <w:lang w:val="ru-RU"/>
        </w:rPr>
        <w:t>Черникова Яна Альбертовна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B07BB" w:rsidRPr="0072160C">
        <w:rPr>
          <w:noProof/>
          <w:lang w:val="ru-RU"/>
        </w:rPr>
        <w:t>Шилова Людмила Михайловна</w:t>
      </w:r>
      <w:r w:rsidRPr="00CE76C5">
        <w:rPr>
          <w:rFonts w:eastAsia="sans-serif"/>
          <w:color w:val="333333"/>
          <w:shd w:val="clear" w:color="auto" w:fill="FFFFFF"/>
          <w:lang w:val="ru-RU"/>
        </w:rPr>
        <w:t>.</w:t>
      </w:r>
    </w:p>
    <w:p w:rsidR="00BF5FEC" w:rsidRPr="0072160C" w:rsidRDefault="0072160C">
      <w:pPr>
        <w:pStyle w:val="a6"/>
        <w:spacing w:beforeAutospacing="0" w:after="108" w:afterAutospacing="0"/>
        <w:jc w:val="both"/>
        <w:rPr>
          <w:lang w:val="ru-RU"/>
        </w:rPr>
      </w:pP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По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десятимандатному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 избирательному округу № 1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при выдвижении кандидатов в депутаты Совета депутатов сельского поселения Знаменский сельсовет Лев-Толстовского муниципального района Липецкой области 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кандидаты уведомили территориальную избирательную комиссию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Лев-Толстовского</w:t>
      </w:r>
      <w:r>
        <w:rPr>
          <w:rFonts w:eastAsia="sans-serif"/>
          <w:color w:val="333333"/>
          <w:shd w:val="clear" w:color="auto" w:fill="FFFFFF"/>
        </w:rPr>
        <w:t> </w:t>
      </w:r>
      <w:r w:rsidRPr="00CC7AE5">
        <w:rPr>
          <w:rStyle w:val="a3"/>
          <w:rFonts w:eastAsia="sans-serif"/>
          <w:color w:val="333333"/>
          <w:shd w:val="clear" w:color="auto" w:fill="FFFFFF"/>
          <w:lang w:val="ru-RU"/>
        </w:rPr>
        <w:t>района о том, что:</w:t>
      </w:r>
    </w:p>
    <w:p w:rsidR="00BF5FEC" w:rsidRPr="0072160C" w:rsidRDefault="00C13D25">
      <w:pPr>
        <w:pStyle w:val="a6"/>
        <w:spacing w:beforeAutospacing="0" w:after="108" w:afterAutospacing="0"/>
        <w:jc w:val="both"/>
        <w:rPr>
          <w:lang w:val="ru-RU"/>
        </w:rPr>
      </w:pPr>
      <w:r w:rsidRPr="00CE76C5">
        <w:rPr>
          <w:rFonts w:eastAsia="sans-serif"/>
          <w:color w:val="333333"/>
          <w:shd w:val="clear" w:color="auto" w:fill="FFFFFF"/>
          <w:lang w:val="ru-RU"/>
        </w:rPr>
        <w:t xml:space="preserve">- не будут финансировать свою избирательную кампанию – </w:t>
      </w:r>
      <w:r w:rsidR="0072160C" w:rsidRPr="0072160C">
        <w:rPr>
          <w:noProof/>
          <w:lang w:val="ru-RU"/>
        </w:rPr>
        <w:t>Бажанова Наталья Ивановна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72160C" w:rsidRPr="0072160C">
        <w:rPr>
          <w:noProof/>
          <w:lang w:val="ru-RU"/>
        </w:rPr>
        <w:t>Галкин Сергей Николаевич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72160C" w:rsidRPr="0072160C">
        <w:rPr>
          <w:noProof/>
          <w:lang w:val="ru-RU"/>
        </w:rPr>
        <w:t>Гуськова Ольга Николаевна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72160C" w:rsidRPr="0072160C">
        <w:rPr>
          <w:noProof/>
          <w:lang w:val="ru-RU"/>
        </w:rPr>
        <w:t>Дегтярева Наталья Викторовна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72160C" w:rsidRPr="0072160C">
        <w:rPr>
          <w:noProof/>
          <w:lang w:val="ru-RU"/>
        </w:rPr>
        <w:t>Климанов Дмитрий Петрович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72160C" w:rsidRPr="0072160C">
        <w:rPr>
          <w:noProof/>
          <w:lang w:val="ru-RU"/>
        </w:rPr>
        <w:t>Крысанова Ольга Николаевна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72160C" w:rsidRPr="0072160C">
        <w:rPr>
          <w:noProof/>
          <w:lang w:val="ru-RU"/>
        </w:rPr>
        <w:t>Нестерова Светлана Николаевна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72160C" w:rsidRPr="0072160C">
        <w:rPr>
          <w:noProof/>
          <w:lang w:val="ru-RU"/>
        </w:rPr>
        <w:t>Передерей Марина Алексеевна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72160C" w:rsidRPr="0072160C">
        <w:rPr>
          <w:noProof/>
          <w:lang w:val="ru-RU"/>
        </w:rPr>
        <w:t>Полякова Людмила Валерьевна</w:t>
      </w:r>
      <w:r w:rsidR="0072160C"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72160C" w:rsidRPr="0072160C">
        <w:rPr>
          <w:noProof/>
          <w:lang w:val="ru-RU"/>
        </w:rPr>
        <w:t>Хромых Евгений Анатольевич</w:t>
      </w:r>
      <w:r w:rsidR="0072160C">
        <w:rPr>
          <w:noProof/>
          <w:lang w:val="ru-RU"/>
        </w:rPr>
        <w:t>.</w:t>
      </w:r>
    </w:p>
    <w:p w:rsidR="00BF5FEC" w:rsidRPr="00614395" w:rsidRDefault="00614395">
      <w:pPr>
        <w:pStyle w:val="a6"/>
        <w:spacing w:beforeAutospacing="0" w:after="108" w:afterAutospacing="0"/>
        <w:jc w:val="both"/>
        <w:rPr>
          <w:lang w:val="ru-RU"/>
        </w:rPr>
      </w:pP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По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десятимандатному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 избирательному округу № 1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при выдвижении кандидатов в депутаты Совета депутатов сельского поселения Октябрьский сельсовет Лев-Толстовского муниципального района Липецкой области 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кандидаты уведомили территориальную избирательную комиссию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Лев-Толстовского</w:t>
      </w:r>
      <w:r>
        <w:rPr>
          <w:rFonts w:eastAsia="sans-serif"/>
          <w:color w:val="333333"/>
          <w:shd w:val="clear" w:color="auto" w:fill="FFFFFF"/>
        </w:rPr>
        <w:t> </w:t>
      </w:r>
      <w:r w:rsidRPr="00CC7AE5">
        <w:rPr>
          <w:rStyle w:val="a3"/>
          <w:rFonts w:eastAsia="sans-serif"/>
          <w:color w:val="333333"/>
          <w:shd w:val="clear" w:color="auto" w:fill="FFFFFF"/>
          <w:lang w:val="ru-RU"/>
        </w:rPr>
        <w:t>района о том, что:</w:t>
      </w:r>
    </w:p>
    <w:p w:rsidR="00BF5FEC" w:rsidRPr="00614395" w:rsidRDefault="00C13D25">
      <w:pPr>
        <w:pStyle w:val="a6"/>
        <w:spacing w:beforeAutospacing="0" w:after="108" w:afterAutospacing="0"/>
        <w:jc w:val="both"/>
        <w:rPr>
          <w:lang w:val="ru-RU"/>
        </w:rPr>
      </w:pPr>
      <w:r w:rsidRPr="00CE76C5">
        <w:rPr>
          <w:rFonts w:eastAsia="sans-serif"/>
          <w:color w:val="333333"/>
          <w:shd w:val="clear" w:color="auto" w:fill="FFFFFF"/>
          <w:lang w:val="ru-RU"/>
        </w:rPr>
        <w:t xml:space="preserve">- не будут финансировать свою избирательную кампанию – </w:t>
      </w:r>
      <w:r w:rsidR="00614395" w:rsidRPr="00614395">
        <w:rPr>
          <w:noProof/>
          <w:lang w:val="ru-RU"/>
        </w:rPr>
        <w:t>Алейник Юрий Павлович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14395" w:rsidRPr="00614395">
        <w:rPr>
          <w:noProof/>
          <w:lang w:val="ru-RU"/>
        </w:rPr>
        <w:t>Воробьев Дмитрий Алексеевич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14395" w:rsidRPr="00614395">
        <w:rPr>
          <w:noProof/>
          <w:lang w:val="ru-RU"/>
        </w:rPr>
        <w:t>Ермакова Евгения Геннадьевна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14395" w:rsidRPr="00614395">
        <w:rPr>
          <w:noProof/>
          <w:lang w:val="ru-RU"/>
        </w:rPr>
        <w:t>Копылова Татьяна Викторовна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14395" w:rsidRPr="00614395">
        <w:rPr>
          <w:noProof/>
          <w:lang w:val="ru-RU"/>
        </w:rPr>
        <w:t>Куренков Дмитрий Андреевич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14395" w:rsidRPr="00614395">
        <w:rPr>
          <w:noProof/>
          <w:lang w:val="ru-RU"/>
        </w:rPr>
        <w:t>Миляева Наталья Викторовна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14395" w:rsidRPr="00614395">
        <w:rPr>
          <w:noProof/>
          <w:lang w:val="ru-RU"/>
        </w:rPr>
        <w:t>Морковин Александр Викторович</w:t>
      </w:r>
      <w:r w:rsidR="00614395"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614395" w:rsidRPr="00614395">
        <w:rPr>
          <w:noProof/>
          <w:lang w:val="ru-RU"/>
        </w:rPr>
        <w:t>Седых Александра Юрьевна</w:t>
      </w:r>
      <w:r w:rsidR="00614395">
        <w:rPr>
          <w:noProof/>
          <w:lang w:val="ru-RU"/>
        </w:rPr>
        <w:t xml:space="preserve">, </w:t>
      </w:r>
      <w:r w:rsidR="00614395" w:rsidRPr="00614395">
        <w:rPr>
          <w:noProof/>
          <w:lang w:val="ru-RU"/>
        </w:rPr>
        <w:t>Устинова Вера Владимировна</w:t>
      </w:r>
      <w:r w:rsidR="00614395">
        <w:rPr>
          <w:noProof/>
          <w:lang w:val="ru-RU"/>
        </w:rPr>
        <w:t xml:space="preserve">, </w:t>
      </w:r>
      <w:r w:rsidR="00614395" w:rsidRPr="00614395">
        <w:rPr>
          <w:noProof/>
          <w:lang w:val="ru-RU"/>
        </w:rPr>
        <w:t>Цыганова Ольга Александровна</w:t>
      </w:r>
      <w:r w:rsidR="00614395">
        <w:rPr>
          <w:noProof/>
          <w:lang w:val="ru-RU"/>
        </w:rPr>
        <w:t>.</w:t>
      </w:r>
    </w:p>
    <w:p w:rsidR="00BF5FEC" w:rsidRPr="00E84FF1" w:rsidRDefault="00E84FF1">
      <w:pPr>
        <w:pStyle w:val="a6"/>
        <w:spacing w:beforeAutospacing="0" w:after="108" w:afterAutospacing="0"/>
        <w:jc w:val="both"/>
        <w:rPr>
          <w:lang w:val="ru-RU"/>
        </w:rPr>
      </w:pP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По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десятимандатному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 избирательному округу № 1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при выдвижении кандидатов в депутаты Совета депутатов сельского поселения </w:t>
      </w:r>
      <w:proofErr w:type="gramStart"/>
      <w:r>
        <w:rPr>
          <w:rStyle w:val="a3"/>
          <w:rFonts w:eastAsia="sans-serif"/>
          <w:color w:val="333333"/>
          <w:shd w:val="clear" w:color="auto" w:fill="FFFFFF"/>
          <w:lang w:val="ru-RU"/>
        </w:rPr>
        <w:t>Остро-Каменский</w:t>
      </w:r>
      <w:proofErr w:type="gramEnd"/>
      <w:r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 сельсовет Лев-Толстовского муниципального района Липецкой области 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кандидаты уведомили территориальную избирательную комиссию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Лев-Толстовского</w:t>
      </w:r>
      <w:r>
        <w:rPr>
          <w:rFonts w:eastAsia="sans-serif"/>
          <w:color w:val="333333"/>
          <w:shd w:val="clear" w:color="auto" w:fill="FFFFFF"/>
        </w:rPr>
        <w:t> </w:t>
      </w:r>
      <w:r w:rsidRPr="00CC7AE5">
        <w:rPr>
          <w:rStyle w:val="a3"/>
          <w:rFonts w:eastAsia="sans-serif"/>
          <w:color w:val="333333"/>
          <w:shd w:val="clear" w:color="auto" w:fill="FFFFFF"/>
          <w:lang w:val="ru-RU"/>
        </w:rPr>
        <w:t>района о том, что:</w:t>
      </w:r>
    </w:p>
    <w:p w:rsidR="00BF5FEC" w:rsidRDefault="00C13D25">
      <w:pPr>
        <w:pStyle w:val="a6"/>
        <w:spacing w:beforeAutospacing="0" w:after="108" w:afterAutospacing="0"/>
        <w:jc w:val="both"/>
        <w:rPr>
          <w:rFonts w:eastAsia="sans-serif"/>
          <w:color w:val="333333"/>
          <w:shd w:val="clear" w:color="auto" w:fill="FFFFFF"/>
          <w:lang w:val="ru-RU"/>
        </w:rPr>
      </w:pPr>
      <w:r w:rsidRPr="00CE76C5">
        <w:rPr>
          <w:rFonts w:eastAsia="sans-serif"/>
          <w:color w:val="333333"/>
          <w:shd w:val="clear" w:color="auto" w:fill="FFFFFF"/>
          <w:lang w:val="ru-RU"/>
        </w:rPr>
        <w:t xml:space="preserve">- не будут финансировать свою избирательную кампанию – </w:t>
      </w:r>
      <w:r w:rsidR="00E84FF1" w:rsidRPr="00E84FF1">
        <w:rPr>
          <w:noProof/>
          <w:lang w:val="ru-RU"/>
        </w:rPr>
        <w:t>Ермолаева Ульяна Владимировна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E84FF1" w:rsidRPr="00E84FF1">
        <w:rPr>
          <w:noProof/>
          <w:lang w:val="ru-RU"/>
        </w:rPr>
        <w:t>Задорожнева Мария Александровна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E84FF1" w:rsidRPr="00E84FF1">
        <w:rPr>
          <w:noProof/>
          <w:lang w:val="ru-RU"/>
        </w:rPr>
        <w:t>Какалин Владимир Александрович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E84FF1" w:rsidRPr="00E84FF1">
        <w:rPr>
          <w:noProof/>
          <w:lang w:val="ru-RU"/>
        </w:rPr>
        <w:t>Колосова Наталья Александровна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E84FF1" w:rsidRPr="00E84FF1">
        <w:rPr>
          <w:noProof/>
          <w:lang w:val="ru-RU"/>
        </w:rPr>
        <w:t>Кошкин Сергей Федорович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E84FF1" w:rsidRPr="00E84FF1">
        <w:rPr>
          <w:noProof/>
          <w:lang w:val="ru-RU"/>
        </w:rPr>
        <w:t>Полежаева Елена Николаевна</w:t>
      </w:r>
      <w:r w:rsidR="00E84FF1">
        <w:rPr>
          <w:noProof/>
          <w:lang w:val="ru-RU"/>
        </w:rPr>
        <w:t xml:space="preserve">, </w:t>
      </w:r>
      <w:r w:rsidR="00E84FF1" w:rsidRPr="00E84FF1">
        <w:rPr>
          <w:noProof/>
          <w:lang w:val="ru-RU"/>
        </w:rPr>
        <w:t>Потапова Елена Олеговна</w:t>
      </w:r>
      <w:r w:rsidR="00E84FF1">
        <w:rPr>
          <w:noProof/>
          <w:lang w:val="ru-RU"/>
        </w:rPr>
        <w:t>,</w:t>
      </w:r>
      <w:r w:rsidR="00E84FF1" w:rsidRPr="00E84FF1">
        <w:rPr>
          <w:noProof/>
          <w:lang w:val="ru-RU"/>
        </w:rPr>
        <w:t xml:space="preserve"> Тонких Евгений Владимирович</w:t>
      </w:r>
      <w:r w:rsidR="00E84FF1">
        <w:rPr>
          <w:noProof/>
          <w:lang w:val="ru-RU"/>
        </w:rPr>
        <w:t xml:space="preserve">, </w:t>
      </w:r>
      <w:r w:rsidR="00E84FF1" w:rsidRPr="00E84FF1">
        <w:rPr>
          <w:noProof/>
          <w:lang w:val="ru-RU"/>
        </w:rPr>
        <w:t>Федорова Елена Александровна</w:t>
      </w:r>
      <w:r w:rsidR="00E84FF1">
        <w:rPr>
          <w:noProof/>
          <w:lang w:val="ru-RU"/>
        </w:rPr>
        <w:t xml:space="preserve">, </w:t>
      </w:r>
      <w:r w:rsidR="00E84FF1" w:rsidRPr="00E84FF1">
        <w:rPr>
          <w:noProof/>
          <w:lang w:val="ru-RU"/>
        </w:rPr>
        <w:t>Шморгун Сергей Алексеевич</w:t>
      </w:r>
      <w:r>
        <w:rPr>
          <w:rFonts w:eastAsia="sans-serif"/>
          <w:color w:val="333333"/>
          <w:shd w:val="clear" w:color="auto" w:fill="FFFFFF"/>
          <w:lang w:val="ru-RU"/>
        </w:rPr>
        <w:t>.</w:t>
      </w:r>
    </w:p>
    <w:p w:rsidR="00C40DA4" w:rsidRDefault="00C40DA4" w:rsidP="00C40DA4">
      <w:pPr>
        <w:pStyle w:val="a6"/>
        <w:spacing w:beforeAutospacing="0" w:after="108" w:afterAutospacing="0"/>
        <w:jc w:val="both"/>
        <w:rPr>
          <w:rStyle w:val="a3"/>
          <w:rFonts w:eastAsia="sans-serif"/>
          <w:color w:val="333333"/>
          <w:shd w:val="clear" w:color="auto" w:fill="FFFFFF"/>
          <w:lang w:val="ru-RU"/>
        </w:rPr>
      </w:pP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lastRenderedPageBreak/>
        <w:t xml:space="preserve">По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семимандатному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 избирательному округу № 1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при выдвижении кандидатов в депутаты Совета депутатов сельского поселения Топовский сельсовет Лев-Толстовского муниципального района Липецкой области 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кандидаты уведомили территориальную избирательную комиссию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Лев-Толстовского</w:t>
      </w:r>
      <w:r>
        <w:rPr>
          <w:rFonts w:eastAsia="sans-serif"/>
          <w:color w:val="333333"/>
          <w:shd w:val="clear" w:color="auto" w:fill="FFFFFF"/>
        </w:rPr>
        <w:t> </w:t>
      </w:r>
      <w:r w:rsidRPr="00CC7AE5">
        <w:rPr>
          <w:rStyle w:val="a3"/>
          <w:rFonts w:eastAsia="sans-serif"/>
          <w:color w:val="333333"/>
          <w:shd w:val="clear" w:color="auto" w:fill="FFFFFF"/>
          <w:lang w:val="ru-RU"/>
        </w:rPr>
        <w:t>района о том, что:</w:t>
      </w:r>
    </w:p>
    <w:p w:rsidR="00E84FF1" w:rsidRDefault="00C40DA4" w:rsidP="00C40DA4">
      <w:pPr>
        <w:pStyle w:val="a6"/>
        <w:spacing w:beforeAutospacing="0" w:after="108" w:afterAutospacing="0"/>
        <w:jc w:val="both"/>
        <w:rPr>
          <w:rFonts w:eastAsia="sans-serif"/>
          <w:color w:val="333333"/>
          <w:shd w:val="clear" w:color="auto" w:fill="FFFFFF"/>
          <w:lang w:val="ru-RU"/>
        </w:rPr>
      </w:pPr>
      <w:r w:rsidRPr="00CE76C5">
        <w:rPr>
          <w:rFonts w:eastAsia="sans-serif"/>
          <w:color w:val="333333"/>
          <w:shd w:val="clear" w:color="auto" w:fill="FFFFFF"/>
          <w:lang w:val="ru-RU"/>
        </w:rPr>
        <w:t xml:space="preserve">- не будут финансировать свою избирательную кампанию – </w:t>
      </w:r>
      <w:r w:rsidR="00007A00" w:rsidRPr="00007A00">
        <w:rPr>
          <w:noProof/>
          <w:lang w:val="ru-RU"/>
        </w:rPr>
        <w:t>Бельмесов Алексей Александрович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007A00" w:rsidRPr="00007A00">
        <w:rPr>
          <w:noProof/>
          <w:lang w:val="ru-RU"/>
        </w:rPr>
        <w:t>Бельмесова Наталия Александровна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007A00" w:rsidRPr="00007A00">
        <w:rPr>
          <w:noProof/>
          <w:lang w:val="ru-RU"/>
        </w:rPr>
        <w:t>Керимова Наталья Николаевна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007A00" w:rsidRPr="00007A00">
        <w:rPr>
          <w:noProof/>
          <w:lang w:val="ru-RU"/>
        </w:rPr>
        <w:t>Кобзев Николай Алексеевич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007A00" w:rsidRPr="00007A00">
        <w:rPr>
          <w:noProof/>
          <w:lang w:val="ru-RU"/>
        </w:rPr>
        <w:t>Косякова Софья Денисовна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007A00" w:rsidRPr="00007A00">
        <w:rPr>
          <w:noProof/>
          <w:lang w:val="ru-RU"/>
        </w:rPr>
        <w:t>Сафонова Вера Васильевна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007A00" w:rsidRPr="00BF785E">
        <w:rPr>
          <w:noProof/>
          <w:lang w:val="ru-RU"/>
        </w:rPr>
        <w:t>Смагина Наталья Сергеевна</w:t>
      </w:r>
      <w:r w:rsidRPr="00CE76C5">
        <w:rPr>
          <w:rFonts w:eastAsia="sans-serif"/>
          <w:color w:val="333333"/>
          <w:shd w:val="clear" w:color="auto" w:fill="FFFFFF"/>
          <w:lang w:val="ru-RU"/>
        </w:rPr>
        <w:t>.</w:t>
      </w:r>
    </w:p>
    <w:p w:rsidR="00C40DA4" w:rsidRDefault="00C40DA4" w:rsidP="00C40DA4">
      <w:pPr>
        <w:pStyle w:val="a6"/>
        <w:spacing w:beforeAutospacing="0" w:after="108" w:afterAutospacing="0"/>
        <w:jc w:val="both"/>
        <w:rPr>
          <w:rStyle w:val="a3"/>
          <w:rFonts w:eastAsia="sans-serif"/>
          <w:color w:val="333333"/>
          <w:shd w:val="clear" w:color="auto" w:fill="FFFFFF"/>
          <w:lang w:val="ru-RU"/>
        </w:rPr>
      </w:pP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По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семимандатному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 избирательному округу № 1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при выдвижении кандидатов в депутаты Совета депутатов сельского поселения Троицкий сельсовет Лев-Толстовского муниципального района Липецкой области </w:t>
      </w:r>
      <w:r w:rsidRPr="00CE76C5">
        <w:rPr>
          <w:rStyle w:val="a3"/>
          <w:rFonts w:eastAsia="sans-serif"/>
          <w:color w:val="333333"/>
          <w:shd w:val="clear" w:color="auto" w:fill="FFFFFF"/>
          <w:lang w:val="ru-RU"/>
        </w:rPr>
        <w:t xml:space="preserve">кандидаты уведомили территориальную избирательную комиссию </w:t>
      </w:r>
      <w:r>
        <w:rPr>
          <w:rStyle w:val="a3"/>
          <w:rFonts w:eastAsia="sans-serif"/>
          <w:color w:val="333333"/>
          <w:shd w:val="clear" w:color="auto" w:fill="FFFFFF"/>
          <w:lang w:val="ru-RU"/>
        </w:rPr>
        <w:t>Лев-Толстовского</w:t>
      </w:r>
      <w:r>
        <w:rPr>
          <w:rFonts w:eastAsia="sans-serif"/>
          <w:color w:val="333333"/>
          <w:shd w:val="clear" w:color="auto" w:fill="FFFFFF"/>
        </w:rPr>
        <w:t> </w:t>
      </w:r>
      <w:r w:rsidRPr="00CC7AE5">
        <w:rPr>
          <w:rStyle w:val="a3"/>
          <w:rFonts w:eastAsia="sans-serif"/>
          <w:color w:val="333333"/>
          <w:shd w:val="clear" w:color="auto" w:fill="FFFFFF"/>
          <w:lang w:val="ru-RU"/>
        </w:rPr>
        <w:t>района о том, что:</w:t>
      </w:r>
    </w:p>
    <w:p w:rsidR="00D94457" w:rsidRDefault="00C40DA4" w:rsidP="00C40DA4">
      <w:pPr>
        <w:pStyle w:val="a6"/>
        <w:spacing w:beforeAutospacing="0" w:after="108" w:afterAutospacing="0"/>
        <w:jc w:val="both"/>
        <w:rPr>
          <w:rFonts w:eastAsia="sans-serif"/>
          <w:color w:val="333333"/>
          <w:shd w:val="clear" w:color="auto" w:fill="FFFFFF"/>
          <w:lang w:val="ru-RU"/>
        </w:rPr>
      </w:pPr>
      <w:r w:rsidRPr="00CE76C5">
        <w:rPr>
          <w:rFonts w:eastAsia="sans-serif"/>
          <w:color w:val="333333"/>
          <w:shd w:val="clear" w:color="auto" w:fill="FFFFFF"/>
          <w:lang w:val="ru-RU"/>
        </w:rPr>
        <w:t xml:space="preserve">- не будут финансировать свою избирательную кампанию – </w:t>
      </w:r>
      <w:r w:rsidR="00BF785E" w:rsidRPr="00BF785E">
        <w:rPr>
          <w:noProof/>
          <w:lang w:val="ru-RU"/>
        </w:rPr>
        <w:t>Антонова Юлия Владимировна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BF785E" w:rsidRPr="00BF785E">
        <w:rPr>
          <w:noProof/>
          <w:lang w:val="ru-RU"/>
        </w:rPr>
        <w:t>Гришин Сергей Николаевич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BF785E" w:rsidRPr="00BF785E">
        <w:rPr>
          <w:noProof/>
          <w:lang w:val="ru-RU"/>
        </w:rPr>
        <w:t>Гудков Юрий Павлович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BF785E" w:rsidRPr="00BF785E">
        <w:rPr>
          <w:noProof/>
          <w:lang w:val="ru-RU"/>
        </w:rPr>
        <w:t>Данилочкина Наталья Павловна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BF785E" w:rsidRPr="00BF785E">
        <w:rPr>
          <w:noProof/>
          <w:lang w:val="ru-RU"/>
        </w:rPr>
        <w:t>Максимова Наталия Анатольевна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BF785E" w:rsidRPr="00BF785E">
        <w:rPr>
          <w:noProof/>
          <w:lang w:val="ru-RU"/>
        </w:rPr>
        <w:t>Моргунова Вера Васильевна</w:t>
      </w:r>
      <w:r>
        <w:rPr>
          <w:rFonts w:eastAsia="sans-serif"/>
          <w:color w:val="333333"/>
          <w:shd w:val="clear" w:color="auto" w:fill="FFFFFF"/>
          <w:lang w:val="ru-RU"/>
        </w:rPr>
        <w:t xml:space="preserve">, </w:t>
      </w:r>
      <w:r w:rsidR="00BF785E" w:rsidRPr="00D94457">
        <w:rPr>
          <w:noProof/>
          <w:lang w:val="ru-RU"/>
        </w:rPr>
        <w:t>Самохина Валентина Ивановна</w:t>
      </w:r>
      <w:r w:rsidR="00B665CB">
        <w:rPr>
          <w:rFonts w:eastAsia="sans-serif"/>
          <w:color w:val="333333"/>
          <w:shd w:val="clear" w:color="auto" w:fill="FFFFFF"/>
          <w:lang w:val="ru-RU"/>
        </w:rPr>
        <w:t>, Перов Виктор Николаевич.</w:t>
      </w:r>
    </w:p>
    <w:p w:rsidR="00D94457" w:rsidRDefault="00D94457">
      <w:pPr>
        <w:rPr>
          <w:rFonts w:eastAsia="sans-serif"/>
          <w:color w:val="333333"/>
          <w:shd w:val="clear" w:color="auto" w:fill="FFFFFF"/>
          <w:lang w:eastAsia="zh-CN"/>
        </w:rPr>
      </w:pPr>
      <w:r>
        <w:rPr>
          <w:rFonts w:eastAsia="sans-serif"/>
          <w:color w:val="333333"/>
          <w:shd w:val="clear" w:color="auto" w:fill="FFFFFF"/>
        </w:rPr>
        <w:br w:type="page"/>
      </w:r>
    </w:p>
    <w:p w:rsidR="00D94457" w:rsidRDefault="00D94457" w:rsidP="00C40DA4">
      <w:pPr>
        <w:pStyle w:val="a6"/>
        <w:spacing w:beforeAutospacing="0" w:after="108" w:afterAutospacing="0"/>
        <w:jc w:val="both"/>
        <w:rPr>
          <w:rFonts w:eastAsia="sans-serif"/>
          <w:color w:val="333333"/>
          <w:shd w:val="clear" w:color="auto" w:fill="FFFFFF"/>
          <w:lang w:val="ru-RU"/>
        </w:rPr>
      </w:pPr>
    </w:p>
    <w:p w:rsidR="00BF5FEC" w:rsidRDefault="00BF5FEC">
      <w:pPr>
        <w:spacing w:after="40"/>
        <w:ind w:left="9072" w:hanging="9072"/>
        <w:jc w:val="center"/>
        <w:rPr>
          <w:b/>
          <w:sz w:val="28"/>
          <w:szCs w:val="28"/>
        </w:rPr>
        <w:sectPr w:rsidR="00BF5FEC">
          <w:footnotePr>
            <w:numRestart w:val="eachPage"/>
          </w:footnotePr>
          <w:pgSz w:w="16838" w:h="11906" w:orient="landscape"/>
          <w:pgMar w:top="284" w:right="680" w:bottom="284" w:left="680" w:header="709" w:footer="709" w:gutter="0"/>
          <w:cols w:space="708"/>
          <w:titlePg/>
          <w:docGrid w:linePitch="360"/>
        </w:sectPr>
      </w:pPr>
    </w:p>
    <w:p w:rsidR="00BF5FEC" w:rsidRDefault="00C13D25">
      <w:pPr>
        <w:spacing w:after="40"/>
        <w:ind w:left="9072" w:hanging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</w:t>
      </w:r>
      <w:r w:rsidR="003C08FF">
        <w:rPr>
          <w:b/>
          <w:sz w:val="28"/>
          <w:szCs w:val="28"/>
        </w:rPr>
        <w:t>ЕНИЯ</w:t>
      </w:r>
    </w:p>
    <w:p w:rsidR="00BF5FEC" w:rsidRDefault="00C13D25">
      <w:pPr>
        <w:spacing w:after="40"/>
        <w:ind w:left="9072" w:hanging="907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 поступлении и расходовании средств избирательных фондов кандидатов </w:t>
      </w:r>
    </w:p>
    <w:p w:rsidR="00BF5FEC" w:rsidRDefault="00C13D25">
      <w:pPr>
        <w:spacing w:after="40"/>
        <w:ind w:left="9072" w:hanging="9072"/>
        <w:jc w:val="center"/>
        <w:rPr>
          <w:b/>
        </w:rPr>
      </w:pPr>
      <w:r>
        <w:t>(на основании данных, представленных кредитной организацией)</w:t>
      </w:r>
    </w:p>
    <w:p w:rsidR="003C08FF" w:rsidRPr="00AC619F" w:rsidRDefault="00C13D25">
      <w:pPr>
        <w:ind w:left="-142" w:hanging="538"/>
        <w:jc w:val="center"/>
        <w:rPr>
          <w:b/>
        </w:rPr>
      </w:pPr>
      <w:r>
        <w:rPr>
          <w:b/>
          <w:sz w:val="28"/>
          <w:szCs w:val="28"/>
        </w:rPr>
        <w:t xml:space="preserve">       </w:t>
      </w:r>
      <w:r w:rsidRPr="00AC619F">
        <w:rPr>
          <w:b/>
        </w:rPr>
        <w:t xml:space="preserve">ВЫБОРЫ ДЕПУТАТОВ СОВЕТА ДЕПУТАТОВ </w:t>
      </w:r>
      <w:r w:rsidR="003C08FF" w:rsidRPr="00AC619F">
        <w:rPr>
          <w:b/>
        </w:rPr>
        <w:t xml:space="preserve">СЕЛЬСКОГО ПОСЕЛЕНИЯ ЛЕВ-ТОЛСТОВСКИЙ СЕЛЬСОВЕТ </w:t>
      </w:r>
      <w:r w:rsidR="00EF5B91" w:rsidRPr="00AC619F">
        <w:rPr>
          <w:b/>
        </w:rPr>
        <w:t>ЛЕВ-ТОЛСТОВСКОГО</w:t>
      </w:r>
      <w:r w:rsidRPr="00AC619F">
        <w:rPr>
          <w:b/>
        </w:rPr>
        <w:t xml:space="preserve"> МУНИЦИПАЛЬНОГО </w:t>
      </w:r>
      <w:r w:rsidR="00EF5B91" w:rsidRPr="00AC619F">
        <w:rPr>
          <w:b/>
        </w:rPr>
        <w:t>РАЙОНА</w:t>
      </w:r>
      <w:r w:rsidRPr="00AC619F">
        <w:rPr>
          <w:b/>
        </w:rPr>
        <w:t xml:space="preserve"> ЛИПЕЦКОЙ ОБЛАСТИ</w:t>
      </w:r>
      <w:r w:rsidR="003C08FF" w:rsidRPr="00AC619F">
        <w:rPr>
          <w:b/>
        </w:rPr>
        <w:t xml:space="preserve"> СЕДЬМОГО СОЗЫВА</w:t>
      </w:r>
    </w:p>
    <w:p w:rsidR="00BF5FEC" w:rsidRDefault="00C13D25">
      <w:pPr>
        <w:ind w:left="-142" w:hanging="5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C08FF">
        <w:rPr>
          <w:b/>
          <w:sz w:val="28"/>
          <w:szCs w:val="28"/>
        </w:rPr>
        <w:t>десятимандатному</w:t>
      </w:r>
      <w:r>
        <w:rPr>
          <w:b/>
          <w:sz w:val="28"/>
          <w:szCs w:val="28"/>
        </w:rPr>
        <w:t xml:space="preserve"> избирательному округу № </w:t>
      </w:r>
      <w:r w:rsidR="003C08FF">
        <w:rPr>
          <w:b/>
          <w:sz w:val="28"/>
          <w:szCs w:val="28"/>
        </w:rPr>
        <w:t>1</w:t>
      </w:r>
    </w:p>
    <w:p w:rsidR="00BF5FEC" w:rsidRDefault="00C13D25">
      <w:pPr>
        <w:ind w:left="9072" w:hanging="9072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</w:t>
      </w:r>
      <w:r w:rsidR="00AC619F">
        <w:rPr>
          <w:b/>
        </w:rPr>
        <w:tab/>
      </w:r>
      <w:r w:rsidR="00AC619F">
        <w:rPr>
          <w:b/>
        </w:rPr>
        <w:tab/>
      </w:r>
      <w:r w:rsidR="00B665CB">
        <w:rPr>
          <w:b/>
          <w:sz w:val="28"/>
          <w:szCs w:val="28"/>
        </w:rPr>
        <w:t>по состоянию на 1</w:t>
      </w:r>
      <w:r w:rsidR="004809F5">
        <w:rPr>
          <w:b/>
          <w:sz w:val="28"/>
          <w:szCs w:val="28"/>
        </w:rPr>
        <w:t xml:space="preserve"> сентября</w:t>
      </w:r>
      <w:r>
        <w:rPr>
          <w:b/>
          <w:sz w:val="28"/>
          <w:szCs w:val="28"/>
        </w:rPr>
        <w:t xml:space="preserve"> 2025 г.</w:t>
      </w:r>
    </w:p>
    <w:p w:rsidR="00BF5FEC" w:rsidRDefault="003C08FF">
      <w:pPr>
        <w:ind w:left="9072" w:hanging="907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десятимандатный</w:t>
      </w:r>
      <w:proofErr w:type="spellEnd"/>
      <w:r w:rsidR="00C13D25">
        <w:rPr>
          <w:b/>
          <w:sz w:val="28"/>
          <w:szCs w:val="28"/>
        </w:rPr>
        <w:t xml:space="preserve"> избирательный округ № </w:t>
      </w:r>
      <w:r>
        <w:rPr>
          <w:b/>
          <w:sz w:val="28"/>
          <w:szCs w:val="28"/>
        </w:rPr>
        <w:t>1</w:t>
      </w:r>
    </w:p>
    <w:tbl>
      <w:tblPr>
        <w:tblW w:w="15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2126"/>
        <w:gridCol w:w="1134"/>
        <w:gridCol w:w="1134"/>
        <w:gridCol w:w="1843"/>
        <w:gridCol w:w="1134"/>
        <w:gridCol w:w="1417"/>
        <w:gridCol w:w="992"/>
        <w:gridCol w:w="1276"/>
        <w:gridCol w:w="992"/>
        <w:gridCol w:w="1134"/>
        <w:gridCol w:w="993"/>
        <w:gridCol w:w="1134"/>
      </w:tblGrid>
      <w:tr w:rsidR="00BF5FEC" w:rsidTr="00AC619F">
        <w:tc>
          <w:tcPr>
            <w:tcW w:w="539" w:type="dxa"/>
            <w:vMerge w:val="restart"/>
            <w:shd w:val="clear" w:color="auto" w:fill="auto"/>
          </w:tcPr>
          <w:p w:rsidR="00BF5FEC" w:rsidRDefault="00C13D25"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:rsidR="00BF5FEC" w:rsidRDefault="00C13D25">
            <w:pPr>
              <w:jc w:val="center"/>
            </w:pPr>
            <w:r>
              <w:t>Фамилия, имя, отчество кандидата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>Поступило денежных средств в избирательный фонд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F5FEC" w:rsidRDefault="00BF5FEC">
            <w:pPr>
              <w:jc w:val="center"/>
              <w:rPr>
                <w:sz w:val="18"/>
                <w:szCs w:val="18"/>
              </w:rPr>
            </w:pPr>
          </w:p>
          <w:p w:rsidR="00BF5FEC" w:rsidRDefault="00C13D25">
            <w:pPr>
              <w:jc w:val="center"/>
            </w:pPr>
            <w:r>
              <w:t>Израсходовано денежных средств из избирательного фонда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F5FEC" w:rsidRDefault="00C13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Возвращено денежных средств, поступивших в избирательный фонд</w:t>
            </w:r>
          </w:p>
        </w:tc>
      </w:tr>
      <w:tr w:rsidR="00AC619F" w:rsidTr="00AC619F">
        <w:tc>
          <w:tcPr>
            <w:tcW w:w="539" w:type="dxa"/>
            <w:vMerge/>
            <w:shd w:val="clear" w:color="auto" w:fill="auto"/>
          </w:tcPr>
          <w:p w:rsidR="00BF5FEC" w:rsidRDefault="00BF5FEC"/>
        </w:tc>
        <w:tc>
          <w:tcPr>
            <w:tcW w:w="2126" w:type="dxa"/>
            <w:vMerge/>
            <w:shd w:val="clear" w:color="auto" w:fill="auto"/>
          </w:tcPr>
          <w:p w:rsidR="00BF5FEC" w:rsidRDefault="00BF5FEC"/>
        </w:tc>
        <w:tc>
          <w:tcPr>
            <w:tcW w:w="1134" w:type="dxa"/>
            <w:vMerge w:val="restart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>Всего, в рублях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F5FEC" w:rsidRDefault="00BF5FEC">
            <w:pPr>
              <w:jc w:val="center"/>
              <w:rPr>
                <w:sz w:val="18"/>
                <w:szCs w:val="18"/>
              </w:rPr>
            </w:pPr>
          </w:p>
          <w:p w:rsidR="00BF5FEC" w:rsidRDefault="00C13D25">
            <w:pPr>
              <w:jc w:val="center"/>
            </w:pPr>
            <w:r>
              <w:t>В том числе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 xml:space="preserve">Всего, </w:t>
            </w:r>
          </w:p>
          <w:p w:rsidR="00BF5FEC" w:rsidRDefault="00C13D25">
            <w:pPr>
              <w:jc w:val="center"/>
            </w:pPr>
            <w:r>
              <w:t>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F5FEC" w:rsidRDefault="00BF5FEC">
            <w:pPr>
              <w:rPr>
                <w:sz w:val="16"/>
                <w:szCs w:val="16"/>
              </w:rPr>
            </w:pPr>
          </w:p>
          <w:p w:rsidR="00BF5FEC" w:rsidRDefault="00C13D25">
            <w:pPr>
              <w:jc w:val="center"/>
            </w:pPr>
            <w:r>
              <w:t>В том числе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 xml:space="preserve">Сумма, </w:t>
            </w:r>
          </w:p>
          <w:p w:rsidR="00BF5FEC" w:rsidRDefault="00C13D25">
            <w:pPr>
              <w:jc w:val="center"/>
            </w:pPr>
            <w:r>
              <w:t>в рублях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>Основание возврата</w:t>
            </w:r>
          </w:p>
        </w:tc>
      </w:tr>
      <w:tr w:rsidR="00A4155D" w:rsidTr="00AC619F">
        <w:tc>
          <w:tcPr>
            <w:tcW w:w="539" w:type="dxa"/>
            <w:vMerge/>
            <w:shd w:val="clear" w:color="auto" w:fill="auto"/>
          </w:tcPr>
          <w:p w:rsidR="00BF5FEC" w:rsidRDefault="00BF5FEC"/>
        </w:tc>
        <w:tc>
          <w:tcPr>
            <w:tcW w:w="2126" w:type="dxa"/>
            <w:vMerge/>
            <w:shd w:val="clear" w:color="auto" w:fill="auto"/>
          </w:tcPr>
          <w:p w:rsidR="00BF5FEC" w:rsidRDefault="00BF5FEC"/>
        </w:tc>
        <w:tc>
          <w:tcPr>
            <w:tcW w:w="1134" w:type="dxa"/>
            <w:vMerge/>
            <w:shd w:val="clear" w:color="auto" w:fill="auto"/>
          </w:tcPr>
          <w:p w:rsidR="00BF5FEC" w:rsidRDefault="00BF5FEC"/>
        </w:tc>
        <w:tc>
          <w:tcPr>
            <w:tcW w:w="2977" w:type="dxa"/>
            <w:gridSpan w:val="2"/>
            <w:shd w:val="clear" w:color="auto" w:fill="auto"/>
          </w:tcPr>
          <w:p w:rsidR="00BF5FEC" w:rsidRDefault="00C13D25">
            <w:pPr>
              <w:jc w:val="center"/>
            </w:pPr>
            <w:r>
              <w:t>Пожертвования от юридических лиц в избирательный фонд в сумме, превышающей 25 тысяч рублей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F5FEC" w:rsidRDefault="00C13D25">
            <w:pPr>
              <w:jc w:val="center"/>
            </w:pPr>
            <w:r>
              <w:t>Пожертвования от граждан в избирательный фонд в сумме, превышающей 20 тысяч рублей</w:t>
            </w:r>
          </w:p>
        </w:tc>
        <w:tc>
          <w:tcPr>
            <w:tcW w:w="992" w:type="dxa"/>
            <w:vMerge/>
            <w:shd w:val="clear" w:color="auto" w:fill="auto"/>
          </w:tcPr>
          <w:p w:rsidR="00BF5FEC" w:rsidRDefault="00BF5FEC"/>
        </w:tc>
        <w:tc>
          <w:tcPr>
            <w:tcW w:w="3402" w:type="dxa"/>
            <w:gridSpan w:val="3"/>
            <w:shd w:val="clear" w:color="auto" w:fill="auto"/>
          </w:tcPr>
          <w:p w:rsidR="00BF5FEC" w:rsidRDefault="00C13D25">
            <w:pPr>
              <w:jc w:val="center"/>
            </w:pPr>
            <w:r>
              <w:t>Финансовые операции по расходованию средств на сумму, превышающую 50 тысяч рублей</w:t>
            </w:r>
          </w:p>
        </w:tc>
        <w:tc>
          <w:tcPr>
            <w:tcW w:w="993" w:type="dxa"/>
            <w:vMerge/>
            <w:shd w:val="clear" w:color="auto" w:fill="auto"/>
          </w:tcPr>
          <w:p w:rsidR="00BF5FEC" w:rsidRDefault="00BF5FEC"/>
        </w:tc>
        <w:tc>
          <w:tcPr>
            <w:tcW w:w="1134" w:type="dxa"/>
            <w:vMerge/>
            <w:shd w:val="clear" w:color="auto" w:fill="auto"/>
          </w:tcPr>
          <w:p w:rsidR="00BF5FEC" w:rsidRDefault="00BF5FEC"/>
        </w:tc>
      </w:tr>
      <w:tr w:rsidR="00A4155D" w:rsidTr="00AC619F">
        <w:tc>
          <w:tcPr>
            <w:tcW w:w="539" w:type="dxa"/>
            <w:vMerge/>
            <w:shd w:val="clear" w:color="auto" w:fill="auto"/>
          </w:tcPr>
          <w:p w:rsidR="00BF5FEC" w:rsidRDefault="00BF5FEC"/>
        </w:tc>
        <w:tc>
          <w:tcPr>
            <w:tcW w:w="2126" w:type="dxa"/>
            <w:vMerge/>
            <w:shd w:val="clear" w:color="auto" w:fill="auto"/>
          </w:tcPr>
          <w:p w:rsidR="00BF5FEC" w:rsidRDefault="00BF5FEC"/>
        </w:tc>
        <w:tc>
          <w:tcPr>
            <w:tcW w:w="1134" w:type="dxa"/>
            <w:vMerge/>
            <w:shd w:val="clear" w:color="auto" w:fill="auto"/>
          </w:tcPr>
          <w:p w:rsidR="00BF5FEC" w:rsidRDefault="00BF5FEC"/>
        </w:tc>
        <w:tc>
          <w:tcPr>
            <w:tcW w:w="1134" w:type="dxa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 xml:space="preserve">Сумма,  </w:t>
            </w:r>
          </w:p>
          <w:p w:rsidR="00BF5FEC" w:rsidRDefault="00C13D25">
            <w:pPr>
              <w:jc w:val="center"/>
            </w:pPr>
            <w:r>
              <w:t>в рублях</w:t>
            </w:r>
          </w:p>
        </w:tc>
        <w:tc>
          <w:tcPr>
            <w:tcW w:w="1843" w:type="dxa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>Наименование юридического лица</w:t>
            </w:r>
          </w:p>
        </w:tc>
        <w:tc>
          <w:tcPr>
            <w:tcW w:w="1134" w:type="dxa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 xml:space="preserve">Сумма, </w:t>
            </w:r>
          </w:p>
          <w:p w:rsidR="00BF5FEC" w:rsidRDefault="00C13D25">
            <w:pPr>
              <w:jc w:val="center"/>
            </w:pPr>
            <w:r>
              <w:t>в рублях</w:t>
            </w:r>
          </w:p>
        </w:tc>
        <w:tc>
          <w:tcPr>
            <w:tcW w:w="1417" w:type="dxa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>Количество граждан</w:t>
            </w:r>
          </w:p>
        </w:tc>
        <w:tc>
          <w:tcPr>
            <w:tcW w:w="992" w:type="dxa"/>
            <w:vMerge/>
            <w:shd w:val="clear" w:color="auto" w:fill="auto"/>
          </w:tcPr>
          <w:p w:rsidR="00BF5FEC" w:rsidRDefault="00BF5FE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>Дата операции</w:t>
            </w:r>
          </w:p>
        </w:tc>
        <w:tc>
          <w:tcPr>
            <w:tcW w:w="992" w:type="dxa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 xml:space="preserve">Сумма, </w:t>
            </w:r>
          </w:p>
          <w:p w:rsidR="00BF5FEC" w:rsidRDefault="00C13D25">
            <w:pPr>
              <w:jc w:val="center"/>
            </w:pPr>
            <w:r>
              <w:t>в рублях</w:t>
            </w:r>
          </w:p>
        </w:tc>
        <w:tc>
          <w:tcPr>
            <w:tcW w:w="1134" w:type="dxa"/>
            <w:shd w:val="clear" w:color="auto" w:fill="auto"/>
          </w:tcPr>
          <w:p w:rsidR="00BF5FEC" w:rsidRDefault="00BF5FEC">
            <w:pPr>
              <w:jc w:val="center"/>
            </w:pPr>
          </w:p>
          <w:p w:rsidR="00BF5FEC" w:rsidRDefault="00C13D25">
            <w:pPr>
              <w:jc w:val="center"/>
            </w:pPr>
            <w:r>
              <w:t>Назначение платежа</w:t>
            </w:r>
          </w:p>
        </w:tc>
        <w:tc>
          <w:tcPr>
            <w:tcW w:w="993" w:type="dxa"/>
            <w:vMerge/>
            <w:shd w:val="clear" w:color="auto" w:fill="auto"/>
          </w:tcPr>
          <w:p w:rsidR="00BF5FEC" w:rsidRDefault="00BF5FEC"/>
        </w:tc>
        <w:tc>
          <w:tcPr>
            <w:tcW w:w="1134" w:type="dxa"/>
            <w:vMerge/>
            <w:shd w:val="clear" w:color="auto" w:fill="auto"/>
          </w:tcPr>
          <w:p w:rsidR="00BF5FEC" w:rsidRDefault="00BF5FEC"/>
        </w:tc>
      </w:tr>
      <w:tr w:rsidR="00A4155D" w:rsidTr="00AC619F">
        <w:trPr>
          <w:trHeight w:val="285"/>
        </w:trPr>
        <w:tc>
          <w:tcPr>
            <w:tcW w:w="539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BF5FEC" w:rsidRDefault="00BF5F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F5FEC" w:rsidRDefault="00C13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4155D" w:rsidTr="00AC619F">
        <w:tc>
          <w:tcPr>
            <w:tcW w:w="539" w:type="dxa"/>
            <w:shd w:val="clear" w:color="auto" w:fill="auto"/>
          </w:tcPr>
          <w:p w:rsidR="00BF5FEC" w:rsidRDefault="00C1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BF5FEC" w:rsidRPr="00AC619F" w:rsidRDefault="00AC619F">
            <w:pPr>
              <w:rPr>
                <w:sz w:val="20"/>
                <w:szCs w:val="20"/>
              </w:rPr>
            </w:pPr>
            <w:r w:rsidRPr="00AC619F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Аксенов Иван Андреевич</w:t>
            </w:r>
          </w:p>
        </w:tc>
        <w:tc>
          <w:tcPr>
            <w:tcW w:w="1134" w:type="dxa"/>
            <w:shd w:val="clear" w:color="auto" w:fill="auto"/>
          </w:tcPr>
          <w:p w:rsidR="00BF5FEC" w:rsidRPr="0004417B" w:rsidRDefault="00044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25000</w:t>
            </w:r>
            <w:r w:rsidR="00C13D25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5FEC" w:rsidRDefault="00C1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F5FEC" w:rsidRDefault="00C1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F5FEC" w:rsidRDefault="00C1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F5FEC" w:rsidRDefault="00C1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5FEC" w:rsidRDefault="00480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</w:t>
            </w:r>
            <w:r w:rsidR="00C13D25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5FEC" w:rsidRDefault="00C1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5FEC" w:rsidRDefault="00C1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F5FEC" w:rsidRDefault="00C1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F5FEC" w:rsidRDefault="00C1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F5FEC" w:rsidRDefault="00C13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155D" w:rsidTr="00AC619F">
        <w:tc>
          <w:tcPr>
            <w:tcW w:w="539" w:type="dxa"/>
            <w:shd w:val="clear" w:color="auto" w:fill="auto"/>
          </w:tcPr>
          <w:p w:rsidR="00A4155D" w:rsidRDefault="00A41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A4155D" w:rsidRPr="00AC619F" w:rsidRDefault="00B665CB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r w:rsidRPr="00AC619F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 xml:space="preserve">Алексеев Сергей </w:t>
            </w:r>
            <w:proofErr w:type="spellStart"/>
            <w:r w:rsidRPr="00AC619F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Азарьевич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55D" w:rsidRDefault="00A41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65CB" w:rsidTr="00AC619F">
        <w:tc>
          <w:tcPr>
            <w:tcW w:w="539" w:type="dxa"/>
            <w:shd w:val="clear" w:color="auto" w:fill="auto"/>
          </w:tcPr>
          <w:p w:rsidR="00B665CB" w:rsidRDefault="00B66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B665CB" w:rsidRPr="00AC619F" w:rsidRDefault="00B665CB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r w:rsidRPr="00AC619F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Анисов Роман Николаевич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155D" w:rsidTr="00AC619F">
        <w:tc>
          <w:tcPr>
            <w:tcW w:w="539" w:type="dxa"/>
            <w:shd w:val="clear" w:color="auto" w:fill="auto"/>
          </w:tcPr>
          <w:p w:rsidR="00A4155D" w:rsidRDefault="00B665CB" w:rsidP="0020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4155D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4155D" w:rsidRPr="00AC619F" w:rsidRDefault="00B665CB" w:rsidP="00B665CB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Бочарова</w:t>
            </w:r>
            <w:proofErr w:type="spellEnd"/>
            <w: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 xml:space="preserve"> Ольга Николаевна</w:t>
            </w:r>
          </w:p>
        </w:tc>
        <w:tc>
          <w:tcPr>
            <w:tcW w:w="1134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55D" w:rsidRDefault="00A4155D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7D21" w:rsidTr="00AC619F">
        <w:tc>
          <w:tcPr>
            <w:tcW w:w="539" w:type="dxa"/>
            <w:shd w:val="clear" w:color="auto" w:fill="auto"/>
          </w:tcPr>
          <w:p w:rsidR="008D7D21" w:rsidRDefault="00B665CB" w:rsidP="0020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D7D2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D7D21" w:rsidRPr="00AC619F" w:rsidRDefault="00B665CB" w:rsidP="00201587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r w:rsidRPr="00AC619F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Дьяконов Николай Александрович</w:t>
            </w:r>
          </w:p>
        </w:tc>
        <w:tc>
          <w:tcPr>
            <w:tcW w:w="1134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7D21" w:rsidTr="00AC619F">
        <w:tc>
          <w:tcPr>
            <w:tcW w:w="539" w:type="dxa"/>
            <w:shd w:val="clear" w:color="auto" w:fill="auto"/>
          </w:tcPr>
          <w:p w:rsidR="008D7D21" w:rsidRDefault="00B665CB" w:rsidP="0020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D7D2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D7D21" w:rsidRPr="00AC619F" w:rsidRDefault="00B665CB" w:rsidP="00201587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r w:rsidRPr="00AC619F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Коровина Ольга Александровна</w:t>
            </w:r>
          </w:p>
        </w:tc>
        <w:tc>
          <w:tcPr>
            <w:tcW w:w="1134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D7D21" w:rsidRDefault="00AC619F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D7D21" w:rsidRDefault="00AC619F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D7D21" w:rsidRDefault="00AC619F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D7D21" w:rsidRDefault="00AC619F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D7D21" w:rsidRDefault="008D7D21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D7D21" w:rsidRDefault="00AC619F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65CB" w:rsidTr="00AC619F">
        <w:tc>
          <w:tcPr>
            <w:tcW w:w="539" w:type="dxa"/>
            <w:shd w:val="clear" w:color="auto" w:fill="auto"/>
          </w:tcPr>
          <w:p w:rsidR="00B665CB" w:rsidRDefault="00B665CB" w:rsidP="0014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:rsidR="00B665CB" w:rsidRPr="00AC619F" w:rsidRDefault="00B665CB" w:rsidP="00143124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r w:rsidRPr="00AC619F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рылов Николай Михайлович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65CB" w:rsidTr="00AC619F">
        <w:tc>
          <w:tcPr>
            <w:tcW w:w="539" w:type="dxa"/>
            <w:shd w:val="clear" w:color="auto" w:fill="auto"/>
          </w:tcPr>
          <w:p w:rsidR="00B665CB" w:rsidRDefault="00B665CB" w:rsidP="0014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B665CB" w:rsidRPr="00AC619F" w:rsidRDefault="00B665CB" w:rsidP="00143124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Кузовлев</w:t>
            </w:r>
            <w:proofErr w:type="spellEnd"/>
            <w: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 xml:space="preserve"> Дмитрий Сергеевич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65CB" w:rsidTr="00AC619F">
        <w:tc>
          <w:tcPr>
            <w:tcW w:w="539" w:type="dxa"/>
            <w:shd w:val="clear" w:color="auto" w:fill="auto"/>
          </w:tcPr>
          <w:p w:rsidR="00B665CB" w:rsidRDefault="00B665CB" w:rsidP="0014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B665CB" w:rsidRPr="00B665CB" w:rsidRDefault="00B665CB" w:rsidP="00143124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r w:rsidRPr="00B665CB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Лазарев Вячеслав Юрьевич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65CB" w:rsidTr="00AC619F">
        <w:tc>
          <w:tcPr>
            <w:tcW w:w="539" w:type="dxa"/>
            <w:shd w:val="clear" w:color="auto" w:fill="auto"/>
          </w:tcPr>
          <w:p w:rsidR="00B665CB" w:rsidRDefault="00B665CB" w:rsidP="0014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6" w:type="dxa"/>
            <w:shd w:val="clear" w:color="auto" w:fill="auto"/>
          </w:tcPr>
          <w:p w:rsidR="00B665CB" w:rsidRPr="00AC619F" w:rsidRDefault="00B665CB" w:rsidP="00143124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Мазина Лидия Николаевна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65CB" w:rsidRDefault="00B665C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EF5" w:rsidTr="00AC619F">
        <w:tc>
          <w:tcPr>
            <w:tcW w:w="539" w:type="dxa"/>
            <w:shd w:val="clear" w:color="auto" w:fill="auto"/>
          </w:tcPr>
          <w:p w:rsidR="00C61EF5" w:rsidRDefault="00C61EF5" w:rsidP="0014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26" w:type="dxa"/>
            <w:shd w:val="clear" w:color="auto" w:fill="auto"/>
          </w:tcPr>
          <w:p w:rsidR="00C61EF5" w:rsidRPr="00C61EF5" w:rsidRDefault="00C61EF5" w:rsidP="0041020E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proofErr w:type="spellStart"/>
            <w:r w:rsidRPr="00C61EF5">
              <w:rPr>
                <w:rFonts w:ascii="Arial" w:hAnsi="Arial" w:cs="Arial"/>
                <w:sz w:val="20"/>
                <w:szCs w:val="20"/>
              </w:rPr>
              <w:t>Марухин</w:t>
            </w:r>
            <w:proofErr w:type="spellEnd"/>
            <w:r w:rsidRPr="00C61EF5">
              <w:rPr>
                <w:rFonts w:ascii="Arial" w:hAnsi="Arial" w:cs="Arial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41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EF5" w:rsidTr="00AC619F">
        <w:tc>
          <w:tcPr>
            <w:tcW w:w="539" w:type="dxa"/>
            <w:shd w:val="clear" w:color="auto" w:fill="auto"/>
          </w:tcPr>
          <w:p w:rsidR="00C61EF5" w:rsidRDefault="00C61EF5" w:rsidP="0020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26" w:type="dxa"/>
            <w:shd w:val="clear" w:color="auto" w:fill="auto"/>
          </w:tcPr>
          <w:p w:rsidR="00C61EF5" w:rsidRPr="00AC619F" w:rsidRDefault="00C61EF5" w:rsidP="00201587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Матюнина</w:t>
            </w:r>
            <w:proofErr w:type="spellEnd"/>
            <w: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 xml:space="preserve"> Светлана Ивановна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20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EF5" w:rsidTr="00AC619F">
        <w:tc>
          <w:tcPr>
            <w:tcW w:w="539" w:type="dxa"/>
            <w:shd w:val="clear" w:color="auto" w:fill="auto"/>
          </w:tcPr>
          <w:p w:rsidR="00C61EF5" w:rsidRDefault="00C61EF5" w:rsidP="0020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26" w:type="dxa"/>
            <w:shd w:val="clear" w:color="auto" w:fill="auto"/>
          </w:tcPr>
          <w:p w:rsidR="00C61EF5" w:rsidRPr="00B665CB" w:rsidRDefault="00C61EF5" w:rsidP="00201587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r w:rsidRPr="00B665CB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Нечаев Никита Александрович</w:t>
            </w:r>
          </w:p>
        </w:tc>
        <w:tc>
          <w:tcPr>
            <w:tcW w:w="1134" w:type="dxa"/>
            <w:shd w:val="clear" w:color="auto" w:fill="auto"/>
          </w:tcPr>
          <w:p w:rsidR="00C61EF5" w:rsidRDefault="0004417B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64190</w:t>
            </w:r>
            <w:r w:rsidR="00C61E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 w:rsidR="00C61EF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4809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C61E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C61EF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EF5" w:rsidTr="00AC619F">
        <w:tc>
          <w:tcPr>
            <w:tcW w:w="539" w:type="dxa"/>
            <w:shd w:val="clear" w:color="auto" w:fill="auto"/>
          </w:tcPr>
          <w:p w:rsidR="00C61EF5" w:rsidRDefault="00C61EF5" w:rsidP="00143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26" w:type="dxa"/>
            <w:shd w:val="clear" w:color="auto" w:fill="auto"/>
          </w:tcPr>
          <w:p w:rsidR="00C61EF5" w:rsidRPr="00AC619F" w:rsidRDefault="00C61EF5" w:rsidP="00143124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proofErr w:type="spellStart"/>
            <w:r w:rsidRPr="00AC619F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Мерзликин</w:t>
            </w:r>
            <w:proofErr w:type="spellEnd"/>
            <w:r w:rsidRPr="00AC619F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 xml:space="preserve"> Иван Викторович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EF5" w:rsidTr="00AC619F">
        <w:tc>
          <w:tcPr>
            <w:tcW w:w="539" w:type="dxa"/>
            <w:shd w:val="clear" w:color="auto" w:fill="auto"/>
          </w:tcPr>
          <w:p w:rsidR="00C61EF5" w:rsidRDefault="00C61EF5" w:rsidP="0020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26" w:type="dxa"/>
            <w:shd w:val="clear" w:color="auto" w:fill="auto"/>
          </w:tcPr>
          <w:p w:rsidR="00C61EF5" w:rsidRPr="00857B7D" w:rsidRDefault="00C61EF5" w:rsidP="00201587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proofErr w:type="gramStart"/>
            <w:r w:rsidRPr="00857B7D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Сизых</w:t>
            </w:r>
            <w:proofErr w:type="gramEnd"/>
            <w:r w:rsidRPr="00857B7D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 xml:space="preserve"> Татьяна Владимировна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1EF5" w:rsidTr="00AC619F">
        <w:tc>
          <w:tcPr>
            <w:tcW w:w="539" w:type="dxa"/>
            <w:shd w:val="clear" w:color="auto" w:fill="auto"/>
          </w:tcPr>
          <w:p w:rsidR="00C61EF5" w:rsidRDefault="00C61EF5" w:rsidP="0020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26" w:type="dxa"/>
            <w:shd w:val="clear" w:color="auto" w:fill="auto"/>
          </w:tcPr>
          <w:p w:rsidR="00C61EF5" w:rsidRPr="00857B7D" w:rsidRDefault="00C61EF5" w:rsidP="00201587">
            <w:pPr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</w:pPr>
            <w:r w:rsidRPr="00857B7D">
              <w:rPr>
                <w:rFonts w:ascii="Arial" w:hAnsi="Arial" w:cs="Arial"/>
                <w:color w:val="1F1F22"/>
                <w:sz w:val="20"/>
                <w:szCs w:val="20"/>
                <w:shd w:val="clear" w:color="auto" w:fill="FFFFFF"/>
              </w:rPr>
              <w:t>Терехова Ольга Федоровна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61EF5" w:rsidRDefault="00C61EF5" w:rsidP="00143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5FEC" w:rsidRDefault="00BF5FEC">
      <w:pPr>
        <w:jc w:val="both"/>
        <w:rPr>
          <w:b/>
        </w:rPr>
      </w:pPr>
    </w:p>
    <w:p w:rsidR="00BF5FEC" w:rsidRDefault="00C13D25">
      <w:pPr>
        <w:jc w:val="both"/>
        <w:rPr>
          <w:b/>
        </w:rPr>
      </w:pPr>
      <w:r>
        <w:rPr>
          <w:b/>
        </w:rPr>
        <w:t xml:space="preserve">ПРЕДСЕДАТЕЛЬ </w:t>
      </w:r>
      <w:proofErr w:type="gramStart"/>
      <w:r>
        <w:rPr>
          <w:b/>
        </w:rPr>
        <w:t>ТЕРРИТОРИАЛЬНОЙ</w:t>
      </w:r>
      <w:proofErr w:type="gramEnd"/>
    </w:p>
    <w:p w:rsidR="00BF5FEC" w:rsidRDefault="00C13D25">
      <w:pPr>
        <w:jc w:val="both"/>
        <w:rPr>
          <w:b/>
          <w:sz w:val="28"/>
        </w:rPr>
      </w:pPr>
      <w:r>
        <w:rPr>
          <w:b/>
        </w:rPr>
        <w:t>ИЗБИРАТЕЛЬНОЙ КОМИССИИ</w:t>
      </w:r>
    </w:p>
    <w:p w:rsidR="00BF5FEC" w:rsidRDefault="00EF5B91">
      <w:pPr>
        <w:jc w:val="both"/>
      </w:pPr>
      <w:r>
        <w:rPr>
          <w:b/>
        </w:rPr>
        <w:t>ЛЕВ-ТОЛСТОВСКОГО</w:t>
      </w:r>
      <w:r w:rsidR="00C13D25">
        <w:rPr>
          <w:b/>
        </w:rPr>
        <w:t xml:space="preserve"> РАЙОНА </w:t>
      </w:r>
      <w:r w:rsidR="00C13D25">
        <w:rPr>
          <w:b/>
          <w:sz w:val="28"/>
        </w:rPr>
        <w:t xml:space="preserve">                                                       _________________________</w:t>
      </w:r>
      <w:r w:rsidR="003A5BF6">
        <w:rPr>
          <w:b/>
          <w:sz w:val="28"/>
        </w:rPr>
        <w:t>Е.А. ШИРНИНА</w:t>
      </w:r>
      <w:r w:rsidR="00C13D25">
        <w:rPr>
          <w:bCs/>
          <w:sz w:val="16"/>
          <w:szCs w:val="16"/>
        </w:rPr>
        <w:t xml:space="preserve">                                                                </w:t>
      </w:r>
    </w:p>
    <w:p w:rsidR="00BF5FEC" w:rsidRDefault="00C13D25">
      <w:pPr>
        <w:tabs>
          <w:tab w:val="left" w:pos="7163"/>
        </w:tabs>
      </w:pPr>
      <w:r>
        <w:tab/>
        <w:t xml:space="preserve">              </w:t>
      </w:r>
      <w:r>
        <w:rPr>
          <w:bCs/>
          <w:sz w:val="16"/>
          <w:szCs w:val="16"/>
        </w:rPr>
        <w:t xml:space="preserve">(подпись)                                                        </w:t>
      </w:r>
    </w:p>
    <w:sectPr w:rsidR="00BF5FEC" w:rsidSect="00D94457">
      <w:footnotePr>
        <w:numRestart w:val="eachPage"/>
      </w:footnotePr>
      <w:type w:val="continuous"/>
      <w:pgSz w:w="16838" w:h="11906" w:orient="landscape"/>
      <w:pgMar w:top="284" w:right="680" w:bottom="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32" w:rsidRDefault="00EA4432">
      <w:r>
        <w:separator/>
      </w:r>
    </w:p>
  </w:endnote>
  <w:endnote w:type="continuationSeparator" w:id="0">
    <w:p w:rsidR="00EA4432" w:rsidRDefault="00EA4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32" w:rsidRDefault="00EA4432">
      <w:r>
        <w:separator/>
      </w:r>
    </w:p>
  </w:footnote>
  <w:footnote w:type="continuationSeparator" w:id="0">
    <w:p w:rsidR="00EA4432" w:rsidRDefault="00EA4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43A22"/>
    <w:rsid w:val="000003EF"/>
    <w:rsid w:val="00007A00"/>
    <w:rsid w:val="00016757"/>
    <w:rsid w:val="00037437"/>
    <w:rsid w:val="0004417B"/>
    <w:rsid w:val="000A5008"/>
    <w:rsid w:val="000C273D"/>
    <w:rsid w:val="000D5666"/>
    <w:rsid w:val="000E0AF7"/>
    <w:rsid w:val="00113127"/>
    <w:rsid w:val="00164296"/>
    <w:rsid w:val="0016762B"/>
    <w:rsid w:val="001C78C8"/>
    <w:rsid w:val="001F7C59"/>
    <w:rsid w:val="002916A8"/>
    <w:rsid w:val="002F7128"/>
    <w:rsid w:val="00305555"/>
    <w:rsid w:val="00335723"/>
    <w:rsid w:val="00343A22"/>
    <w:rsid w:val="00357A84"/>
    <w:rsid w:val="003A5BF6"/>
    <w:rsid w:val="003C08FF"/>
    <w:rsid w:val="0043419F"/>
    <w:rsid w:val="004809F5"/>
    <w:rsid w:val="004A3A65"/>
    <w:rsid w:val="004D4FE1"/>
    <w:rsid w:val="00522775"/>
    <w:rsid w:val="00532D34"/>
    <w:rsid w:val="005632AF"/>
    <w:rsid w:val="00572C65"/>
    <w:rsid w:val="005E667F"/>
    <w:rsid w:val="00606263"/>
    <w:rsid w:val="00614395"/>
    <w:rsid w:val="006A34D3"/>
    <w:rsid w:val="006B07BB"/>
    <w:rsid w:val="00712D62"/>
    <w:rsid w:val="007215F4"/>
    <w:rsid w:val="0072160C"/>
    <w:rsid w:val="0072408E"/>
    <w:rsid w:val="0072493E"/>
    <w:rsid w:val="00745037"/>
    <w:rsid w:val="00773A04"/>
    <w:rsid w:val="007B06DF"/>
    <w:rsid w:val="007F67D3"/>
    <w:rsid w:val="0082216A"/>
    <w:rsid w:val="008401F9"/>
    <w:rsid w:val="00857B7D"/>
    <w:rsid w:val="0086080F"/>
    <w:rsid w:val="00881B59"/>
    <w:rsid w:val="008826F5"/>
    <w:rsid w:val="00893338"/>
    <w:rsid w:val="008B1E37"/>
    <w:rsid w:val="008D7D21"/>
    <w:rsid w:val="009467E1"/>
    <w:rsid w:val="009A6247"/>
    <w:rsid w:val="00A11422"/>
    <w:rsid w:val="00A17FBF"/>
    <w:rsid w:val="00A4155D"/>
    <w:rsid w:val="00AC619F"/>
    <w:rsid w:val="00B00B5E"/>
    <w:rsid w:val="00B3162E"/>
    <w:rsid w:val="00B665CB"/>
    <w:rsid w:val="00BB68B8"/>
    <w:rsid w:val="00BC0E60"/>
    <w:rsid w:val="00BD226F"/>
    <w:rsid w:val="00BF5FEC"/>
    <w:rsid w:val="00BF785E"/>
    <w:rsid w:val="00C0544C"/>
    <w:rsid w:val="00C13D25"/>
    <w:rsid w:val="00C155CF"/>
    <w:rsid w:val="00C40DA4"/>
    <w:rsid w:val="00C45055"/>
    <w:rsid w:val="00C61EF5"/>
    <w:rsid w:val="00C75A6E"/>
    <w:rsid w:val="00CB2A6B"/>
    <w:rsid w:val="00CC0185"/>
    <w:rsid w:val="00CC7AE5"/>
    <w:rsid w:val="00CE76C5"/>
    <w:rsid w:val="00D569AB"/>
    <w:rsid w:val="00D713C1"/>
    <w:rsid w:val="00D94457"/>
    <w:rsid w:val="00DC4215"/>
    <w:rsid w:val="00DD7489"/>
    <w:rsid w:val="00E24ED1"/>
    <w:rsid w:val="00E84FF1"/>
    <w:rsid w:val="00E94F7F"/>
    <w:rsid w:val="00EA4432"/>
    <w:rsid w:val="00EC40EC"/>
    <w:rsid w:val="00EC45FB"/>
    <w:rsid w:val="00EF5B91"/>
    <w:rsid w:val="00F06D5F"/>
    <w:rsid w:val="00F11782"/>
    <w:rsid w:val="00F17DC3"/>
    <w:rsid w:val="00F20964"/>
    <w:rsid w:val="00F572B4"/>
    <w:rsid w:val="00FB34ED"/>
    <w:rsid w:val="00FD5160"/>
    <w:rsid w:val="3E840F78"/>
    <w:rsid w:val="7C2D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E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next w:val="a"/>
    <w:unhideWhenUsed/>
    <w:qFormat/>
    <w:rsid w:val="00BF5FEC"/>
    <w:pPr>
      <w:spacing w:beforeAutospacing="1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F5FE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5FEC"/>
    <w:rPr>
      <w:rFonts w:ascii="Segoe UI" w:hAnsi="Segoe UI" w:cs="Segoe UI"/>
      <w:sz w:val="18"/>
      <w:szCs w:val="18"/>
    </w:rPr>
  </w:style>
  <w:style w:type="paragraph" w:styleId="a6">
    <w:name w:val="Normal (Web)"/>
    <w:rsid w:val="00BF5FEC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20">
    <w:name w:val="Body Text Indent 2"/>
    <w:basedOn w:val="a"/>
    <w:link w:val="21"/>
    <w:rsid w:val="00BF5FEC"/>
    <w:pPr>
      <w:ind w:firstLine="720"/>
      <w:jc w:val="both"/>
    </w:pPr>
    <w:rPr>
      <w:szCs w:val="20"/>
    </w:rPr>
  </w:style>
  <w:style w:type="character" w:customStyle="1" w:styleId="21">
    <w:name w:val="Основной текст с отступом 2 Знак"/>
    <w:basedOn w:val="a0"/>
    <w:link w:val="20"/>
    <w:rsid w:val="00BF5FEC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ConsPlusNormal">
    <w:name w:val="ConsPlusNormal"/>
    <w:rsid w:val="00BF5F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BF5FEC"/>
    <w:pPr>
      <w:widowControl w:val="0"/>
      <w:autoSpaceDE w:val="0"/>
      <w:autoSpaceDN w:val="0"/>
      <w:ind w:firstLine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BF5FEC"/>
    <w:pPr>
      <w:widowControl w:val="0"/>
    </w:pPr>
    <w:rPr>
      <w:rFonts w:ascii="Courier New" w:eastAsia="Times New Roman" w:hAnsi="Courier New" w:cs="Courier New"/>
    </w:rPr>
  </w:style>
  <w:style w:type="character" w:customStyle="1" w:styleId="a5">
    <w:name w:val="Текст выноски Знак"/>
    <w:basedOn w:val="a0"/>
    <w:link w:val="a4"/>
    <w:uiPriority w:val="99"/>
    <w:semiHidden/>
    <w:rsid w:val="00BF5FEC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Геннфдий</cp:lastModifiedBy>
  <cp:revision>54</cp:revision>
  <cp:lastPrinted>2024-08-02T08:58:00Z</cp:lastPrinted>
  <dcterms:created xsi:type="dcterms:W3CDTF">2025-07-03T08:45:00Z</dcterms:created>
  <dcterms:modified xsi:type="dcterms:W3CDTF">2025-09-01T07:31:00Z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5189F8D104C24A9BA6699A5E51E9EA3D_12</vt:lpwstr>
  </property>
</Properties>
</file>